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269FD" w:rsidRPr="008556EE" w:rsidRDefault="00E269FD">
      <w:pPr>
        <w:rPr>
          <w:rStyle w:val="A0"/>
          <w:rFonts w:ascii="Barlow" w:hAnsi="Barlow" w:cs="Barlow"/>
          <w:sz w:val="18"/>
          <w:szCs w:val="18"/>
          <w:lang w:val="en-US"/>
        </w:rPr>
      </w:pPr>
      <w:r w:rsidRPr="008556EE">
        <w:rPr>
          <w:rStyle w:val="A0"/>
          <w:sz w:val="18"/>
          <w:szCs w:val="18"/>
          <w:lang w:val="en-US"/>
        </w:rPr>
        <w:t>ACE Stoßdämpfer GmbH</w:t>
      </w:r>
      <w:r w:rsidRPr="008556EE">
        <w:rPr>
          <w:rStyle w:val="A0"/>
          <w:rFonts w:ascii="Barlow" w:hAnsi="Barlow"/>
          <w:b/>
          <w:bCs/>
          <w:sz w:val="18"/>
          <w:szCs w:val="18"/>
          <w:lang w:val="en-US"/>
        </w:rPr>
        <w:t xml:space="preserve"> </w:t>
      </w:r>
      <w:r w:rsidRPr="008556EE">
        <w:rPr>
          <w:rStyle w:val="A0"/>
          <w:rFonts w:ascii="Barlow" w:hAnsi="Barlow" w:cs="Barlow"/>
          <w:sz w:val="18"/>
          <w:szCs w:val="18"/>
          <w:lang w:val="en-US"/>
        </w:rPr>
        <w:t xml:space="preserve">· Albert-Einstein-Straße 15 · 40764 Langenfeld · </w:t>
      </w:r>
      <w:smartTag w:uri="urn:schemas-microsoft-com:office:smarttags" w:element="country-region">
        <w:smartTag w:uri="urn:schemas-microsoft-com:office:smarttags" w:element="place">
          <w:r w:rsidRPr="008556EE">
            <w:rPr>
              <w:rStyle w:val="A0"/>
              <w:rFonts w:ascii="Barlow" w:hAnsi="Barlow" w:cs="Barlow"/>
              <w:sz w:val="18"/>
              <w:szCs w:val="18"/>
              <w:lang w:val="en-US"/>
            </w:rPr>
            <w:t>Germany</w:t>
          </w:r>
        </w:smartTag>
      </w:smartTag>
      <w:r w:rsidRPr="008556EE">
        <w:rPr>
          <w:rStyle w:val="A0"/>
          <w:rFonts w:ascii="Barlow" w:hAnsi="Barlow" w:cs="Barlow"/>
          <w:sz w:val="18"/>
          <w:szCs w:val="18"/>
          <w:lang w:val="en-US"/>
        </w:rPr>
        <w:t xml:space="preserve"> · </w:t>
      </w:r>
      <w:r w:rsidRPr="008556EE">
        <w:rPr>
          <w:rFonts w:ascii="Barlow" w:hAnsi="Barlow"/>
          <w:color w:val="19467D"/>
          <w:spacing w:val="6"/>
          <w:sz w:val="18"/>
          <w:szCs w:val="18"/>
          <w:lang w:val="en-US"/>
        </w:rPr>
        <w:t>info@ace-int.eu · www.ace-ace.de</w:t>
      </w:r>
    </w:p>
    <w:p w:rsidR="00E269FD" w:rsidRPr="008556EE" w:rsidRDefault="00E269FD">
      <w:pPr>
        <w:pStyle w:val="Body"/>
        <w:rPr>
          <w:rFonts w:cs="Arial"/>
          <w:color w:val="auto"/>
          <w:sz w:val="24"/>
          <w:szCs w:val="24"/>
          <w:lang w:val="en-US"/>
        </w:rPr>
      </w:pPr>
    </w:p>
    <w:p w:rsidR="00E269FD" w:rsidRPr="008556EE" w:rsidRDefault="00E269FD">
      <w:pPr>
        <w:pStyle w:val="Body"/>
        <w:rPr>
          <w:rFonts w:cs="Arial"/>
          <w:color w:val="auto"/>
          <w:sz w:val="24"/>
          <w:szCs w:val="24"/>
          <w:lang w:val="en-US"/>
        </w:rPr>
      </w:pPr>
    </w:p>
    <w:p w:rsidR="00E269FD" w:rsidRPr="008556EE" w:rsidRDefault="00E269FD" w:rsidP="008556EE">
      <w:pPr>
        <w:pStyle w:val="Title"/>
        <w:spacing w:line="360" w:lineRule="auto"/>
        <w:ind w:right="-2"/>
        <w:jc w:val="left"/>
        <w:rPr>
          <w:rFonts w:ascii="Barlow SemiBold" w:hAnsi="Barlow SemiBold"/>
          <w:b/>
          <w:sz w:val="48"/>
          <w:szCs w:val="48"/>
          <w:lang w:val="en-US"/>
        </w:rPr>
      </w:pPr>
      <w:r w:rsidRPr="008556EE">
        <w:rPr>
          <w:rFonts w:ascii="Barlow SemiBold" w:hAnsi="Barlow SemiBold"/>
          <w:b/>
          <w:sz w:val="48"/>
          <w:szCs w:val="48"/>
          <w:lang w:val="en-US"/>
        </w:rPr>
        <w:t>Press Release</w:t>
      </w:r>
    </w:p>
    <w:p w:rsidR="00E269FD" w:rsidRPr="008556EE" w:rsidRDefault="00E269FD" w:rsidP="008556EE">
      <w:pPr>
        <w:pStyle w:val="Title"/>
        <w:tabs>
          <w:tab w:val="left" w:pos="1134"/>
        </w:tabs>
        <w:ind w:right="-2"/>
        <w:jc w:val="left"/>
        <w:rPr>
          <w:rFonts w:ascii="Barlow" w:hAnsi="Barlow"/>
          <w:sz w:val="20"/>
          <w:lang w:val="en-US"/>
        </w:rPr>
      </w:pPr>
      <w:r w:rsidRPr="008556EE">
        <w:rPr>
          <w:rFonts w:ascii="Barlow" w:hAnsi="Barlow"/>
          <w:sz w:val="20"/>
          <w:lang w:val="en-US"/>
        </w:rPr>
        <w:t>Date:</w:t>
      </w:r>
      <w:r w:rsidRPr="008556EE">
        <w:rPr>
          <w:rFonts w:ascii="Barlow" w:hAnsi="Barlow"/>
          <w:sz w:val="20"/>
          <w:lang w:val="en-US"/>
        </w:rPr>
        <w:tab/>
      </w:r>
      <w:r>
        <w:rPr>
          <w:rFonts w:ascii="Barlow" w:hAnsi="Barlow"/>
          <w:sz w:val="20"/>
          <w:lang w:val="en-US"/>
        </w:rPr>
        <w:t xml:space="preserve">June </w:t>
      </w:r>
      <w:r w:rsidRPr="008556EE">
        <w:rPr>
          <w:rFonts w:ascii="Barlow" w:hAnsi="Barlow"/>
          <w:sz w:val="20"/>
          <w:lang w:val="en-US"/>
        </w:rPr>
        <w:t>2024</w:t>
      </w:r>
    </w:p>
    <w:p w:rsidR="00E269FD" w:rsidRPr="008556EE" w:rsidRDefault="00E269FD" w:rsidP="008556EE">
      <w:pPr>
        <w:pStyle w:val="BodyText"/>
        <w:tabs>
          <w:tab w:val="clear" w:pos="3828"/>
          <w:tab w:val="left" w:pos="709"/>
          <w:tab w:val="left" w:pos="1134"/>
        </w:tabs>
        <w:rPr>
          <w:rFonts w:ascii="Barlow" w:hAnsi="Barlow"/>
          <w:sz w:val="20"/>
          <w:szCs w:val="20"/>
          <w:lang w:val="en-US"/>
        </w:rPr>
      </w:pPr>
      <w:r w:rsidRPr="008556EE">
        <w:rPr>
          <w:rFonts w:ascii="Barlow" w:hAnsi="Barlow"/>
          <w:sz w:val="20"/>
          <w:szCs w:val="20"/>
          <w:lang w:val="en-US"/>
        </w:rPr>
        <w:t>Topic:</w:t>
      </w:r>
      <w:r w:rsidRPr="008556EE">
        <w:rPr>
          <w:rFonts w:ascii="Barlow" w:hAnsi="Barlow"/>
          <w:sz w:val="20"/>
          <w:szCs w:val="20"/>
          <w:lang w:val="en-US"/>
        </w:rPr>
        <w:tab/>
      </w:r>
      <w:r w:rsidRPr="008556EE">
        <w:rPr>
          <w:rFonts w:ascii="Barlow" w:hAnsi="Barlow"/>
          <w:sz w:val="20"/>
          <w:szCs w:val="20"/>
          <w:lang w:val="en-US"/>
        </w:rPr>
        <w:tab/>
      </w:r>
      <w:r>
        <w:rPr>
          <w:rStyle w:val="rynqvb"/>
          <w:rFonts w:ascii="Barlow" w:hAnsi="Barlow" w:cs="Arial"/>
          <w:sz w:val="20"/>
          <w:szCs w:val="20"/>
          <w:lang w:val="en-US"/>
        </w:rPr>
        <w:t>ACE Stoßdämpfer GmbH: First Provider to Present Digital Twins in Damping Technology</w:t>
      </w:r>
    </w:p>
    <w:p w:rsidR="00E269FD" w:rsidRPr="008556EE" w:rsidRDefault="00E269FD" w:rsidP="008556EE">
      <w:pPr>
        <w:rPr>
          <w:rFonts w:ascii="Barlow" w:hAnsi="Barlow" w:cs="Arial"/>
          <w:lang w:val="en-US"/>
        </w:rPr>
      </w:pPr>
    </w:p>
    <w:p w:rsidR="00E269FD" w:rsidRPr="008556EE" w:rsidRDefault="00E269FD" w:rsidP="008556EE">
      <w:pPr>
        <w:rPr>
          <w:rFonts w:ascii="Barlow" w:hAnsi="Barlow" w:cs="Arial"/>
          <w:lang w:val="en-US"/>
        </w:rPr>
      </w:pPr>
    </w:p>
    <w:p w:rsidR="00E269FD" w:rsidRPr="008556EE" w:rsidRDefault="00E269FD" w:rsidP="008556EE">
      <w:pPr>
        <w:rPr>
          <w:rFonts w:ascii="Barlow" w:hAnsi="Barlow" w:cs="Arial"/>
          <w:b/>
          <w:lang w:val="en-US"/>
        </w:rPr>
      </w:pPr>
      <w:r w:rsidRPr="008556EE">
        <w:rPr>
          <w:rFonts w:ascii="Barlow" w:hAnsi="Barlow" w:cs="Arial"/>
          <w:b/>
          <w:lang w:val="en-US"/>
        </w:rPr>
        <w:t>Damping Technology // Digitization</w:t>
      </w:r>
    </w:p>
    <w:p w:rsidR="00E269FD" w:rsidRPr="008556EE" w:rsidRDefault="00E269FD" w:rsidP="000B66F0">
      <w:pPr>
        <w:rPr>
          <w:rFonts w:ascii="Barlow" w:hAnsi="Barlow" w:cs="Arial"/>
          <w:lang w:val="en-US"/>
        </w:rPr>
      </w:pPr>
    </w:p>
    <w:p w:rsidR="00E269FD" w:rsidRPr="008556EE" w:rsidRDefault="00E269FD" w:rsidP="00383793">
      <w:pPr>
        <w:rPr>
          <w:rFonts w:ascii="Barlow" w:hAnsi="Barlow" w:cs="Arial"/>
          <w:b/>
          <w:sz w:val="28"/>
          <w:szCs w:val="28"/>
          <w:lang w:val="en-US"/>
        </w:rPr>
      </w:pPr>
      <w:r w:rsidRPr="008556EE">
        <w:rPr>
          <w:rFonts w:ascii="Barlow" w:hAnsi="Barlow" w:cs="Arial"/>
          <w:b/>
          <w:sz w:val="28"/>
          <w:szCs w:val="28"/>
          <w:lang w:val="en-US"/>
        </w:rPr>
        <w:t>World Premiere: ACE Presents Industrial Shock Absorbers as Digital Twins</w:t>
      </w:r>
    </w:p>
    <w:p w:rsidR="00E269FD" w:rsidRPr="008556EE" w:rsidRDefault="00E269FD" w:rsidP="000B66F0">
      <w:pPr>
        <w:rPr>
          <w:rFonts w:ascii="Barlow" w:hAnsi="Barlow" w:cs="Arial"/>
          <w:lang w:val="en-US"/>
        </w:rPr>
      </w:pPr>
    </w:p>
    <w:p w:rsidR="00E269FD" w:rsidRPr="008556EE" w:rsidRDefault="00E269FD" w:rsidP="00D8726C">
      <w:pPr>
        <w:pStyle w:val="BodyText"/>
        <w:rPr>
          <w:rFonts w:ascii="Barlow" w:hAnsi="Barlow"/>
          <w:szCs w:val="24"/>
          <w:lang w:val="en-US"/>
        </w:rPr>
      </w:pPr>
    </w:p>
    <w:p w:rsidR="00E269FD" w:rsidRPr="008556EE" w:rsidRDefault="00E269FD" w:rsidP="008556EE">
      <w:pPr>
        <w:rPr>
          <w:rFonts w:ascii="Barlow" w:hAnsi="Barlow" w:cs="Arial"/>
          <w:lang w:val="en-US"/>
        </w:rPr>
      </w:pPr>
      <w:smartTag w:uri="urn:schemas-microsoft-com:office:smarttags" w:element="place">
        <w:smartTag w:uri="urn:schemas-microsoft-com:office:smarttags" w:element="City">
          <w:r>
            <w:rPr>
              <w:rFonts w:ascii="Barlow" w:hAnsi="Barlow" w:cs="Arial"/>
              <w:lang w:val="en-US"/>
            </w:rPr>
            <w:t>Langenfeld</w:t>
          </w:r>
        </w:smartTag>
        <w:r>
          <w:rPr>
            <w:rFonts w:ascii="Barlow" w:hAnsi="Barlow" w:cs="Arial"/>
            <w:lang w:val="en-US"/>
          </w:rPr>
          <w:t xml:space="preserve">, </w:t>
        </w:r>
        <w:smartTag w:uri="urn:schemas-microsoft-com:office:smarttags" w:element="country-region">
          <w:r>
            <w:rPr>
              <w:rFonts w:ascii="Barlow" w:hAnsi="Barlow" w:cs="Arial"/>
              <w:lang w:val="en-US"/>
            </w:rPr>
            <w:t>Germany</w:t>
          </w:r>
        </w:smartTag>
      </w:smartTag>
      <w:r>
        <w:rPr>
          <w:rFonts w:ascii="Barlow" w:hAnsi="Barlow" w:cs="Arial"/>
          <w:lang w:val="en-US"/>
        </w:rPr>
        <w:t>: Next to sizing software</w:t>
      </w:r>
      <w:r w:rsidRPr="008556EE">
        <w:rPr>
          <w:rFonts w:ascii="Barlow" w:hAnsi="Barlow" w:cs="Arial"/>
          <w:lang w:val="en-US"/>
        </w:rPr>
        <w:t xml:space="preserve"> </w:t>
      </w:r>
      <w:r>
        <w:rPr>
          <w:rFonts w:ascii="Barlow" w:hAnsi="Barlow" w:cs="Arial"/>
          <w:lang w:val="en-US"/>
        </w:rPr>
        <w:t xml:space="preserve">as well as </w:t>
      </w:r>
      <w:r w:rsidRPr="008556EE">
        <w:rPr>
          <w:rFonts w:ascii="Barlow" w:hAnsi="Barlow" w:cs="Arial"/>
          <w:lang w:val="en-US"/>
        </w:rPr>
        <w:t>CAD data and simulations, ACE Stoßdämpfer GmbH</w:t>
      </w:r>
      <w:r>
        <w:rPr>
          <w:rFonts w:ascii="Barlow" w:hAnsi="Barlow" w:cs="Arial"/>
          <w:lang w:val="en-US"/>
        </w:rPr>
        <w:t xml:space="preserve"> </w:t>
      </w:r>
      <w:r w:rsidRPr="008556EE">
        <w:rPr>
          <w:rFonts w:ascii="Barlow" w:hAnsi="Barlow" w:cs="Arial"/>
          <w:lang w:val="en-US"/>
        </w:rPr>
        <w:t xml:space="preserve">now offers engineers data from digital twins for </w:t>
      </w:r>
      <w:r>
        <w:rPr>
          <w:rFonts w:ascii="Barlow" w:hAnsi="Barlow" w:cs="Arial"/>
          <w:lang w:val="en-US"/>
        </w:rPr>
        <w:t xml:space="preserve">easier </w:t>
      </w:r>
      <w:r w:rsidRPr="008556EE">
        <w:rPr>
          <w:rFonts w:ascii="Barlow" w:hAnsi="Barlow" w:cs="Arial"/>
          <w:lang w:val="en-US"/>
        </w:rPr>
        <w:t xml:space="preserve">integration into virtual models. ACE </w:t>
      </w:r>
      <w:r>
        <w:rPr>
          <w:rFonts w:ascii="Barlow" w:hAnsi="Barlow" w:cs="Arial"/>
          <w:lang w:val="en-US"/>
        </w:rPr>
        <w:t xml:space="preserve">is </w:t>
      </w:r>
      <w:r w:rsidRPr="008556EE">
        <w:rPr>
          <w:rFonts w:ascii="Barlow" w:hAnsi="Barlow" w:cs="Arial"/>
          <w:lang w:val="en-US"/>
        </w:rPr>
        <w:t xml:space="preserve">the first supplier of industrial shock absorbers to provide customers with Functional Mockup Units (FMUs). </w:t>
      </w:r>
      <w:r>
        <w:rPr>
          <w:rFonts w:ascii="Barlow" w:hAnsi="Barlow" w:cs="Arial"/>
          <w:lang w:val="en-US"/>
        </w:rPr>
        <w:t xml:space="preserve">It </w:t>
      </w:r>
      <w:r w:rsidRPr="008556EE">
        <w:rPr>
          <w:rFonts w:ascii="Barlow" w:hAnsi="Barlow" w:cs="Arial"/>
          <w:lang w:val="en-US"/>
        </w:rPr>
        <w:t xml:space="preserve">offers the possibility to integrate physical models of a supplier product, in this case industrial shock absorbers, into the customer's own simulation models. This advantage is particularly evident with </w:t>
      </w:r>
      <w:r>
        <w:rPr>
          <w:rFonts w:ascii="Barlow" w:hAnsi="Barlow" w:cs="Arial"/>
          <w:lang w:val="en-US"/>
        </w:rPr>
        <w:t xml:space="preserve">customized industrial </w:t>
      </w:r>
      <w:r w:rsidRPr="008556EE">
        <w:rPr>
          <w:rFonts w:ascii="Barlow" w:hAnsi="Barlow" w:cs="Arial"/>
          <w:lang w:val="en-US"/>
        </w:rPr>
        <w:t>dampers, as ACE is able to quickly provide prototypes as digital twins.</w:t>
      </w:r>
    </w:p>
    <w:p w:rsidR="00E269FD" w:rsidRDefault="00E269FD" w:rsidP="008556EE">
      <w:pPr>
        <w:rPr>
          <w:rFonts w:ascii="Barlow" w:hAnsi="Barlow" w:cs="Arial"/>
          <w:lang w:val="en-US"/>
        </w:rPr>
      </w:pPr>
    </w:p>
    <w:p w:rsidR="00E269FD" w:rsidRPr="008556EE" w:rsidRDefault="00E269FD" w:rsidP="008556EE">
      <w:pPr>
        <w:rPr>
          <w:rFonts w:ascii="Barlow" w:hAnsi="Barlow" w:cs="Arial"/>
          <w:lang w:val="en-US"/>
        </w:rPr>
      </w:pPr>
    </w:p>
    <w:p w:rsidR="00E269FD" w:rsidRPr="008556EE" w:rsidRDefault="00E269FD" w:rsidP="008556EE">
      <w:pPr>
        <w:rPr>
          <w:rFonts w:ascii="Barlow" w:hAnsi="Barlow" w:cs="Arial"/>
          <w:b/>
          <w:lang w:val="en-US"/>
        </w:rPr>
      </w:pPr>
      <w:r w:rsidRPr="008556EE">
        <w:rPr>
          <w:rFonts w:ascii="Barlow" w:hAnsi="Barlow" w:cs="Arial"/>
          <w:b/>
          <w:lang w:val="en-US"/>
        </w:rPr>
        <w:t>Industrial shock absorbers from ACE: Components of virtual prototyping</w:t>
      </w:r>
    </w:p>
    <w:p w:rsidR="00E269FD" w:rsidRPr="008556EE" w:rsidRDefault="00E269FD" w:rsidP="008556EE">
      <w:pPr>
        <w:rPr>
          <w:rFonts w:ascii="Barlow" w:hAnsi="Barlow" w:cs="Arial"/>
          <w:lang w:val="en-US"/>
        </w:rPr>
      </w:pPr>
    </w:p>
    <w:p w:rsidR="00E269FD" w:rsidRPr="008556EE" w:rsidRDefault="00E269FD" w:rsidP="008556EE">
      <w:pPr>
        <w:rPr>
          <w:rFonts w:ascii="Barlow" w:hAnsi="Barlow" w:cs="Arial"/>
          <w:lang w:val="en-US"/>
        </w:rPr>
      </w:pPr>
      <w:r>
        <w:rPr>
          <w:rFonts w:ascii="Barlow" w:hAnsi="Barlow" w:cs="Arial"/>
          <w:lang w:val="en-US"/>
        </w:rPr>
        <w:t>U</w:t>
      </w:r>
      <w:r w:rsidRPr="008556EE">
        <w:rPr>
          <w:rFonts w:ascii="Barlow" w:hAnsi="Barlow" w:cs="Arial"/>
          <w:lang w:val="en-US"/>
        </w:rPr>
        <w:t xml:space="preserve">pon request, ACE also offers to extract data for all </w:t>
      </w:r>
      <w:r>
        <w:rPr>
          <w:rFonts w:ascii="Barlow" w:hAnsi="Barlow" w:cs="Arial"/>
          <w:lang w:val="en-US"/>
        </w:rPr>
        <w:t xml:space="preserve">standard industrial </w:t>
      </w:r>
      <w:r w:rsidRPr="008556EE">
        <w:rPr>
          <w:rFonts w:ascii="Barlow" w:hAnsi="Barlow" w:cs="Arial"/>
          <w:lang w:val="en-US"/>
        </w:rPr>
        <w:t xml:space="preserve">shock absorbers </w:t>
      </w:r>
      <w:r>
        <w:rPr>
          <w:rFonts w:ascii="Barlow" w:hAnsi="Barlow" w:cs="Arial"/>
          <w:lang w:val="en-US"/>
        </w:rPr>
        <w:t xml:space="preserve">from its product catalog </w:t>
      </w:r>
      <w:r w:rsidRPr="008556EE">
        <w:rPr>
          <w:rFonts w:ascii="Barlow" w:hAnsi="Barlow" w:cs="Arial"/>
          <w:lang w:val="en-US"/>
        </w:rPr>
        <w:t>and hand them over to customers. The FMUs are equipped with the physical behavior of hydraulics, thermals and mechanics of ACE's industrial shock absorbers. This makes it possible, for example, to calculate the exact influence of the input temperature on the damping behavior of the industrial shock absorber and to examine its effect on the overall design in advance. These and other properties make ACE's digital twins an essential component for virtual prototyping and for dimensioning construction designs on the customer side. On the plus side, in addition to time and cost savings, there are also sustainability benefits, as fewer physical samples are needed to complete the development of a construction.</w:t>
      </w:r>
    </w:p>
    <w:p w:rsidR="00E269FD" w:rsidRPr="008556EE" w:rsidRDefault="00E269FD" w:rsidP="008556EE">
      <w:pPr>
        <w:rPr>
          <w:rFonts w:ascii="Barlow" w:hAnsi="Barlow" w:cs="Arial"/>
          <w:lang w:val="en-US"/>
        </w:rPr>
      </w:pPr>
      <w:r>
        <w:rPr>
          <w:rFonts w:ascii="Barlow" w:hAnsi="Barlow" w:cs="Arial"/>
          <w:lang w:val="en-US"/>
        </w:rPr>
        <w:br w:type="column"/>
      </w:r>
      <w:r w:rsidRPr="008556EE">
        <w:rPr>
          <w:rFonts w:ascii="Barlow" w:hAnsi="Barlow" w:cs="Arial"/>
          <w:lang w:val="en-US"/>
        </w:rPr>
        <w:t>If customers want to use ACE's FMUs, they need simulation software that includes an FMI (Functional Mockup Interface). Common programs that integrate ACE's FMUs include Simulink and Adams.</w:t>
      </w:r>
    </w:p>
    <w:p w:rsidR="00E269FD" w:rsidRPr="008556EE" w:rsidRDefault="00E269FD" w:rsidP="008556EE">
      <w:pPr>
        <w:rPr>
          <w:rFonts w:ascii="Barlow" w:hAnsi="Barlow" w:cs="Arial"/>
          <w:lang w:val="en-US"/>
        </w:rPr>
      </w:pPr>
    </w:p>
    <w:p w:rsidR="00E269FD" w:rsidRDefault="00E269FD" w:rsidP="008556EE">
      <w:pPr>
        <w:rPr>
          <w:rFonts w:ascii="Barlow" w:hAnsi="Barlow" w:cs="Arial"/>
          <w:lang w:val="en-US"/>
        </w:rPr>
      </w:pPr>
      <w:r w:rsidRPr="008556EE">
        <w:rPr>
          <w:rFonts w:ascii="Barlow" w:hAnsi="Barlow" w:cs="Arial"/>
          <w:lang w:val="en-US"/>
        </w:rPr>
        <w:t>Interested parties can find further information about ACE's digital services via the links</w:t>
      </w:r>
      <w:r>
        <w:rPr>
          <w:rFonts w:ascii="Barlow" w:hAnsi="Barlow" w:cs="Arial"/>
          <w:lang w:val="en-US"/>
        </w:rPr>
        <w:t xml:space="preserve"> </w:t>
      </w:r>
      <w:hyperlink r:id="rId6" w:history="1">
        <w:r w:rsidRPr="00673202">
          <w:rPr>
            <w:rStyle w:val="Hyperlink"/>
            <w:rFonts w:ascii="Barlow" w:hAnsi="Barlow" w:cs="Arial"/>
            <w:lang w:val="en-US"/>
          </w:rPr>
          <w:t>https://www.acecontrols.co.uk/uk/sizing.html</w:t>
        </w:r>
      </w:hyperlink>
      <w:r>
        <w:rPr>
          <w:rFonts w:ascii="Barlow" w:hAnsi="Barlow" w:cs="Arial"/>
          <w:lang w:val="en-US"/>
        </w:rPr>
        <w:t xml:space="preserve"> and </w:t>
      </w:r>
      <w:hyperlink r:id="rId7" w:history="1">
        <w:r w:rsidRPr="00673202">
          <w:rPr>
            <w:rStyle w:val="Hyperlink"/>
            <w:rFonts w:ascii="Barlow" w:hAnsi="Barlow" w:cs="Arial"/>
            <w:lang w:val="en-US"/>
          </w:rPr>
          <w:t>https://ace-cad.de/</w:t>
        </w:r>
      </w:hyperlink>
    </w:p>
    <w:p w:rsidR="00E269FD" w:rsidRDefault="00E269FD" w:rsidP="008556EE">
      <w:pPr>
        <w:rPr>
          <w:rFonts w:ascii="Barlow" w:hAnsi="Barlow" w:cs="Arial"/>
          <w:lang w:val="en-US"/>
        </w:rPr>
      </w:pPr>
    </w:p>
    <w:p w:rsidR="00E269FD" w:rsidRPr="008556EE" w:rsidRDefault="00E269FD" w:rsidP="008556EE">
      <w:pPr>
        <w:rPr>
          <w:rFonts w:ascii="Barlow" w:hAnsi="Barlow" w:cs="Arial"/>
          <w:lang w:val="en-US"/>
        </w:rPr>
      </w:pPr>
      <w:r w:rsidRPr="008556EE">
        <w:rPr>
          <w:rFonts w:ascii="Barlow" w:hAnsi="Barlow" w:cs="Arial"/>
          <w:lang w:val="en-US"/>
        </w:rPr>
        <w:t>For information about simulations and digital twins, please contact ACE</w:t>
      </w:r>
      <w:r>
        <w:rPr>
          <w:rFonts w:ascii="Barlow" w:hAnsi="Barlow" w:cs="Arial"/>
          <w:lang w:val="en-US"/>
        </w:rPr>
        <w:t>’s</w:t>
      </w:r>
      <w:r w:rsidRPr="008556EE">
        <w:rPr>
          <w:rFonts w:ascii="Barlow" w:hAnsi="Barlow" w:cs="Arial"/>
          <w:lang w:val="en-US"/>
        </w:rPr>
        <w:t xml:space="preserve"> engineer Christian Junghans </w:t>
      </w:r>
      <w:r>
        <w:rPr>
          <w:rFonts w:ascii="Barlow" w:hAnsi="Barlow" w:cs="Arial"/>
          <w:lang w:val="en-US"/>
        </w:rPr>
        <w:t xml:space="preserve">at </w:t>
      </w:r>
      <w:hyperlink r:id="rId8" w:history="1">
        <w:r w:rsidRPr="00673202">
          <w:rPr>
            <w:rStyle w:val="Hyperlink"/>
            <w:rFonts w:ascii="Barlow" w:hAnsi="Barlow" w:cs="Arial"/>
            <w:lang w:val="en-US"/>
          </w:rPr>
          <w:t>c-junghans@ace-int.eu</w:t>
        </w:r>
      </w:hyperlink>
      <w:r>
        <w:rPr>
          <w:rFonts w:ascii="Barlow" w:hAnsi="Barlow" w:cs="Arial"/>
          <w:lang w:val="en-US"/>
        </w:rPr>
        <w:t xml:space="preserve"> </w:t>
      </w:r>
      <w:r w:rsidRPr="008556EE">
        <w:rPr>
          <w:rFonts w:ascii="Barlow" w:hAnsi="Barlow" w:cs="Arial"/>
          <w:lang w:val="en-US"/>
        </w:rPr>
        <w:t xml:space="preserve"> directly.</w:t>
      </w:r>
    </w:p>
    <w:p w:rsidR="00E269FD" w:rsidRDefault="00E269FD" w:rsidP="000B66F0">
      <w:pPr>
        <w:rPr>
          <w:rFonts w:ascii="Barlow" w:hAnsi="Barlow" w:cs="Arial"/>
          <w:lang w:val="en-US"/>
        </w:rPr>
      </w:pPr>
    </w:p>
    <w:p w:rsidR="00E269FD" w:rsidRPr="008556EE" w:rsidRDefault="00E269FD" w:rsidP="000B66F0">
      <w:pPr>
        <w:rPr>
          <w:rFonts w:ascii="Barlow" w:hAnsi="Barlow" w:cs="Arial"/>
          <w:lang w:val="en-US"/>
        </w:rPr>
      </w:pPr>
    </w:p>
    <w:p w:rsidR="00E269FD" w:rsidRPr="008556EE" w:rsidRDefault="00E269FD" w:rsidP="00CC0AF0">
      <w:pPr>
        <w:rPr>
          <w:rStyle w:val="rynqvb"/>
          <w:rFonts w:ascii="Barlow" w:hAnsi="Barlow" w:cs="Arial"/>
          <w:lang w:val="en-US"/>
        </w:rPr>
      </w:pPr>
      <w:r w:rsidRPr="008556EE">
        <w:rPr>
          <w:rFonts w:ascii="Barlow" w:hAnsi="Barlow" w:cs="Arial"/>
          <w:lang w:val="en-US"/>
        </w:rPr>
        <w:t>27</w:t>
      </w:r>
      <w:r>
        <w:rPr>
          <w:rFonts w:ascii="Barlow" w:hAnsi="Barlow" w:cs="Arial"/>
          <w:lang w:val="en-US"/>
        </w:rPr>
        <w:t>9 words, 1915 characters with spaces</w:t>
      </w:r>
    </w:p>
    <w:p w:rsidR="00E269FD" w:rsidRPr="008556EE" w:rsidRDefault="00E269FD" w:rsidP="00CC0AF0">
      <w:pPr>
        <w:rPr>
          <w:rStyle w:val="rynqvb"/>
          <w:rFonts w:ascii="Barlow" w:hAnsi="Barlow" w:cs="Arial"/>
          <w:lang w:val="en-US"/>
        </w:rPr>
      </w:pPr>
    </w:p>
    <w:p w:rsidR="00E269FD" w:rsidRPr="008556EE" w:rsidRDefault="00E269FD" w:rsidP="00CC0AF0">
      <w:pPr>
        <w:rPr>
          <w:rStyle w:val="rynqvb"/>
          <w:rFonts w:ascii="Barlow" w:hAnsi="Barlow" w:cs="Arial"/>
          <w:lang w:val="en-US"/>
        </w:rPr>
      </w:pPr>
    </w:p>
    <w:p w:rsidR="00E269FD" w:rsidRPr="008556EE" w:rsidRDefault="00E269FD" w:rsidP="00CC0AF0">
      <w:pPr>
        <w:rPr>
          <w:rFonts w:ascii="Barlow" w:hAnsi="Barlow" w:cs="Arial"/>
          <w:b/>
          <w:lang w:val="en-US"/>
        </w:rPr>
      </w:pPr>
      <w:r w:rsidRPr="008556EE">
        <w:rPr>
          <w:rFonts w:ascii="Barlow" w:hAnsi="Barlow" w:cs="Arial"/>
          <w:b/>
          <w:lang w:val="en-US"/>
        </w:rPr>
        <w:t>Author</w:t>
      </w:r>
    </w:p>
    <w:p w:rsidR="00E269FD" w:rsidRPr="008556EE" w:rsidRDefault="00E269FD" w:rsidP="00CC0AF0">
      <w:pPr>
        <w:rPr>
          <w:rFonts w:ascii="Barlow" w:hAnsi="Barlow" w:cs="Arial"/>
          <w:lang w:val="en-US"/>
        </w:rPr>
      </w:pPr>
    </w:p>
    <w:p w:rsidR="00E269FD" w:rsidRPr="008556EE" w:rsidRDefault="00E269FD" w:rsidP="00CC0AF0">
      <w:pPr>
        <w:rPr>
          <w:rFonts w:ascii="Barlow" w:hAnsi="Barlow" w:cs="Arial"/>
          <w:lang w:val="en-US"/>
        </w:rPr>
      </w:pPr>
      <w:r w:rsidRPr="008556EE">
        <w:rPr>
          <w:rFonts w:ascii="Barlow" w:hAnsi="Barlow" w:cs="Arial"/>
          <w:lang w:val="en-US"/>
        </w:rPr>
        <w:t>Robert Timmerberg M. A.,</w:t>
      </w:r>
      <w:r>
        <w:rPr>
          <w:rFonts w:ascii="Barlow" w:hAnsi="Barlow" w:cs="Arial"/>
          <w:lang w:val="en-US"/>
        </w:rPr>
        <w:t xml:space="preserve"> editor, </w:t>
      </w:r>
      <w:r w:rsidRPr="008556EE">
        <w:rPr>
          <w:rFonts w:ascii="Barlow" w:hAnsi="Barlow" w:cs="Arial"/>
          <w:lang w:val="en-US"/>
        </w:rPr>
        <w:t xml:space="preserve">plus2 GmbH, </w:t>
      </w:r>
      <w:smartTag w:uri="urn:schemas-microsoft-com:office:smarttags" w:element="country-region">
        <w:smartTag w:uri="urn:schemas-microsoft-com:office:smarttags" w:element="country-region">
          <w:r w:rsidRPr="008556EE">
            <w:rPr>
              <w:rFonts w:ascii="Barlow" w:hAnsi="Barlow" w:cs="Arial"/>
              <w:lang w:val="en-US"/>
            </w:rPr>
            <w:t>Düsseldorf</w:t>
          </w:r>
        </w:smartTag>
        <w:r w:rsidRPr="008556EE">
          <w:rPr>
            <w:rFonts w:ascii="Barlow" w:hAnsi="Barlow" w:cs="Arial"/>
            <w:lang w:val="en-US"/>
          </w:rPr>
          <w:t xml:space="preserve">, </w:t>
        </w:r>
        <w:smartTag w:uri="urn:schemas-microsoft-com:office:smarttags" w:element="country-region">
          <w:r>
            <w:rPr>
              <w:rFonts w:ascii="Barlow" w:hAnsi="Barlow" w:cs="Arial"/>
              <w:lang w:val="en-US"/>
            </w:rPr>
            <w:t>Germany</w:t>
          </w:r>
        </w:smartTag>
      </w:smartTag>
    </w:p>
    <w:p w:rsidR="00E269FD" w:rsidRDefault="00E269FD" w:rsidP="00D8726C">
      <w:pPr>
        <w:rPr>
          <w:rFonts w:ascii="Barlow" w:hAnsi="Barlow" w:cs="Arial"/>
          <w:lang w:val="en-US"/>
        </w:rPr>
      </w:pPr>
    </w:p>
    <w:p w:rsidR="00E269FD" w:rsidRDefault="00E269FD" w:rsidP="00D8726C">
      <w:pPr>
        <w:rPr>
          <w:rFonts w:ascii="Barlow" w:hAnsi="Barlow" w:cs="Arial"/>
          <w:lang w:val="en-US"/>
        </w:rPr>
      </w:pPr>
    </w:p>
    <w:p w:rsidR="00E269FD" w:rsidRPr="00FD179A" w:rsidRDefault="00E269FD" w:rsidP="00FD179A">
      <w:pPr>
        <w:rPr>
          <w:rFonts w:ascii="Barlow" w:hAnsi="Barlow" w:cs="Arial"/>
          <w:b/>
          <w:lang w:val="en-US"/>
        </w:rPr>
      </w:pPr>
      <w:r w:rsidRPr="00FD179A">
        <w:rPr>
          <w:rFonts w:ascii="Barlow" w:hAnsi="Barlow" w:cs="Arial"/>
          <w:b/>
          <w:lang w:val="en-US"/>
        </w:rPr>
        <w:t>Links:</w:t>
      </w:r>
    </w:p>
    <w:p w:rsidR="00E269FD" w:rsidRPr="008556EE" w:rsidRDefault="00E269FD" w:rsidP="00FD179A">
      <w:pPr>
        <w:rPr>
          <w:rFonts w:ascii="Barlow" w:hAnsi="Barlow" w:cs="Arial"/>
          <w:lang w:val="en-US"/>
        </w:rPr>
      </w:pPr>
    </w:p>
    <w:p w:rsidR="00E269FD" w:rsidRDefault="00E269FD" w:rsidP="00FD179A">
      <w:pPr>
        <w:rPr>
          <w:rFonts w:ascii="Barlow" w:hAnsi="Barlow" w:cs="Arial"/>
          <w:lang w:val="en-US"/>
        </w:rPr>
      </w:pPr>
      <w:hyperlink r:id="rId9" w:history="1">
        <w:r w:rsidRPr="00673202">
          <w:rPr>
            <w:rStyle w:val="Hyperlink"/>
            <w:rFonts w:ascii="Barlow" w:hAnsi="Barlow" w:cs="Arial"/>
            <w:lang w:val="en-US"/>
          </w:rPr>
          <w:t>https://www.acecontrols.co.uk/uk/sizing.html</w:t>
        </w:r>
      </w:hyperlink>
      <w:r>
        <w:rPr>
          <w:rFonts w:ascii="Barlow" w:hAnsi="Barlow" w:cs="Arial"/>
          <w:lang w:val="en-US"/>
        </w:rPr>
        <w:t xml:space="preserve"> </w:t>
      </w:r>
    </w:p>
    <w:p w:rsidR="00E269FD" w:rsidRPr="008556EE" w:rsidRDefault="00E269FD" w:rsidP="00FD179A">
      <w:pPr>
        <w:rPr>
          <w:rFonts w:ascii="Barlow" w:hAnsi="Barlow" w:cs="Arial"/>
          <w:lang w:val="en-US"/>
        </w:rPr>
      </w:pPr>
    </w:p>
    <w:p w:rsidR="00E269FD" w:rsidRDefault="00E269FD" w:rsidP="00FD179A">
      <w:pPr>
        <w:rPr>
          <w:rFonts w:ascii="Barlow" w:hAnsi="Barlow" w:cs="Arial"/>
          <w:lang w:val="en-US"/>
        </w:rPr>
      </w:pPr>
      <w:hyperlink r:id="rId10" w:history="1">
        <w:r w:rsidRPr="00673202">
          <w:rPr>
            <w:rStyle w:val="Hyperlink"/>
            <w:rFonts w:ascii="Barlow" w:hAnsi="Barlow" w:cs="Arial"/>
            <w:lang w:val="en-US"/>
          </w:rPr>
          <w:t>https://ace-cad.de/</w:t>
        </w:r>
      </w:hyperlink>
    </w:p>
    <w:p w:rsidR="00E269FD" w:rsidRPr="008556EE" w:rsidRDefault="00E269FD" w:rsidP="00FD179A">
      <w:pPr>
        <w:rPr>
          <w:rFonts w:ascii="Barlow" w:hAnsi="Barlow" w:cs="Arial"/>
          <w:lang w:val="en-US"/>
        </w:rPr>
      </w:pPr>
    </w:p>
    <w:p w:rsidR="00E269FD" w:rsidRPr="008556EE" w:rsidRDefault="00E269FD" w:rsidP="00D8726C">
      <w:pPr>
        <w:rPr>
          <w:rFonts w:ascii="Barlow" w:hAnsi="Barlow" w:cs="Arial"/>
          <w:lang w:val="en-US"/>
        </w:rPr>
      </w:pPr>
    </w:p>
    <w:p w:rsidR="00E269FD" w:rsidRPr="008556EE" w:rsidRDefault="00E269FD" w:rsidP="00D8726C">
      <w:pPr>
        <w:rPr>
          <w:rFonts w:ascii="Barlow" w:hAnsi="Barlow" w:cs="Arial"/>
          <w:b/>
          <w:lang w:val="en-US"/>
        </w:rPr>
      </w:pPr>
      <w:r w:rsidRPr="008556EE">
        <w:rPr>
          <w:rFonts w:ascii="Barlow" w:hAnsi="Barlow" w:cs="Arial"/>
          <w:b/>
          <w:lang w:val="en-US"/>
        </w:rPr>
        <w:br w:type="column"/>
      </w:r>
      <w:r>
        <w:rPr>
          <w:rFonts w:ascii="Barlow" w:hAnsi="Barlow" w:cs="Arial"/>
          <w:b/>
          <w:lang w:val="en-US"/>
        </w:rPr>
        <w:t>Picture a</w:t>
      </w:r>
      <w:r w:rsidRPr="008556EE">
        <w:rPr>
          <w:rFonts w:ascii="Barlow" w:hAnsi="Barlow" w:cs="Arial"/>
          <w:b/>
          <w:lang w:val="en-US"/>
        </w:rPr>
        <w:t xml:space="preserve">nd </w:t>
      </w:r>
      <w:r>
        <w:rPr>
          <w:rFonts w:ascii="Barlow" w:hAnsi="Barlow" w:cs="Arial"/>
          <w:b/>
          <w:lang w:val="en-US"/>
        </w:rPr>
        <w:t>Caption</w:t>
      </w:r>
    </w:p>
    <w:p w:rsidR="00E269FD" w:rsidRDefault="00E269FD" w:rsidP="00016622">
      <w:pPr>
        <w:rPr>
          <w:rFonts w:ascii="Barlow" w:hAnsi="Barlow" w:cs="Arial"/>
          <w:lang w:val="en-US"/>
        </w:rPr>
      </w:pPr>
    </w:p>
    <w:p w:rsidR="00E269FD" w:rsidRPr="008556EE" w:rsidRDefault="00E269FD" w:rsidP="00016622">
      <w:pPr>
        <w:rPr>
          <w:rFonts w:ascii="Barlow" w:hAnsi="Barlow" w:cs="Arial"/>
          <w:lang w:val="en-US"/>
        </w:rPr>
      </w:pPr>
    </w:p>
    <w:p w:rsidR="00E269FD" w:rsidRPr="00FD179A" w:rsidRDefault="00E269FD" w:rsidP="00FD179A">
      <w:pPr>
        <w:rPr>
          <w:rFonts w:ascii="Barlow" w:hAnsi="Barlow" w:cs="Arial"/>
          <w:u w:val="single"/>
          <w:lang w:val="en-US"/>
        </w:rPr>
      </w:pPr>
      <w:r w:rsidRPr="00FD179A">
        <w:rPr>
          <w:rFonts w:ascii="Barlow" w:hAnsi="Barlow" w:cs="Arial"/>
          <w:u w:val="single"/>
          <w:lang w:val="en-US"/>
        </w:rPr>
        <w:t>ACE shock absorbers as digital twins-CMYK.jpg</w:t>
      </w:r>
    </w:p>
    <w:p w:rsidR="00E269FD" w:rsidRPr="008556EE" w:rsidRDefault="00E269FD" w:rsidP="00016622">
      <w:pPr>
        <w:rPr>
          <w:rFonts w:ascii="Barlow" w:hAnsi="Barlow" w:cs="Arial"/>
          <w:sz w:val="22"/>
          <w:szCs w:val="22"/>
          <w:lang w:val="en-US"/>
        </w:rPr>
      </w:pPr>
    </w:p>
    <w:p w:rsidR="00E269FD" w:rsidRDefault="00E269FD" w:rsidP="00FD179A">
      <w:pPr>
        <w:rPr>
          <w:rFonts w:ascii="Barlow" w:hAnsi="Barlow" w:cs="Arial"/>
        </w:rPr>
      </w:pPr>
      <w:r w:rsidRPr="00DD6B70">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75pt;height:198pt">
            <v:imagedata r:id="rId11" o:title=""/>
          </v:shape>
        </w:pict>
      </w:r>
    </w:p>
    <w:p w:rsidR="00E269FD" w:rsidRPr="008556EE" w:rsidRDefault="00E269FD" w:rsidP="00016622">
      <w:pPr>
        <w:rPr>
          <w:rFonts w:ascii="Barlow" w:hAnsi="Barlow" w:cs="Arial"/>
          <w:sz w:val="22"/>
          <w:szCs w:val="22"/>
          <w:lang w:val="en-US"/>
        </w:rPr>
      </w:pPr>
    </w:p>
    <w:p w:rsidR="00E269FD" w:rsidRPr="00FD179A" w:rsidRDefault="00E269FD" w:rsidP="00FD179A">
      <w:pPr>
        <w:rPr>
          <w:rFonts w:ascii="Barlow" w:hAnsi="Barlow" w:cs="Arial"/>
          <w:lang w:val="en-US"/>
        </w:rPr>
      </w:pPr>
      <w:r w:rsidRPr="00FD179A">
        <w:rPr>
          <w:rFonts w:ascii="Barlow" w:hAnsi="Barlow" w:cs="Arial"/>
          <w:lang w:val="en-US"/>
        </w:rPr>
        <w:t>Designers receive comprehensive data from ACE on all shock absorber types as digital twins so that they can test them virtually in the simulation model of their application</w:t>
      </w:r>
    </w:p>
    <w:p w:rsidR="00E269FD" w:rsidRPr="008556EE" w:rsidRDefault="00E269FD" w:rsidP="00016622">
      <w:pPr>
        <w:rPr>
          <w:rFonts w:ascii="Barlow" w:hAnsi="Barlow" w:cs="Arial"/>
          <w:sz w:val="22"/>
          <w:szCs w:val="22"/>
          <w:lang w:val="en-US"/>
        </w:rPr>
      </w:pPr>
    </w:p>
    <w:p w:rsidR="00E269FD" w:rsidRPr="008556EE" w:rsidRDefault="00E269FD" w:rsidP="00FB3874">
      <w:pPr>
        <w:rPr>
          <w:rFonts w:ascii="Barlow" w:eastAsia="MS Mincho" w:hAnsi="Barlow" w:cs="Arial"/>
          <w:b/>
          <w:bCs/>
          <w:lang w:val="en-US" w:eastAsia="ja-JP"/>
        </w:rPr>
      </w:pPr>
      <w:r>
        <w:rPr>
          <w:rFonts w:ascii="Barlow" w:hAnsi="Barlow" w:cs="Arial"/>
          <w:b/>
          <w:lang w:val="en-US"/>
        </w:rPr>
        <w:t>Credit</w:t>
      </w:r>
      <w:r w:rsidRPr="008556EE">
        <w:rPr>
          <w:rFonts w:ascii="Barlow" w:hAnsi="Barlow" w:cs="Arial"/>
          <w:b/>
          <w:lang w:val="en-US"/>
        </w:rPr>
        <w:t xml:space="preserve">: </w:t>
      </w:r>
      <w:r w:rsidRPr="008556EE">
        <w:rPr>
          <w:rFonts w:ascii="Barlow" w:eastAsia="MS Mincho" w:hAnsi="Barlow" w:cs="Arial"/>
          <w:b/>
          <w:bCs/>
          <w:lang w:val="en-US" w:eastAsia="ja-JP"/>
        </w:rPr>
        <w:t>ACE Stoßdämpfer GmbH</w:t>
      </w:r>
    </w:p>
    <w:p w:rsidR="00E269FD" w:rsidRPr="0046335B" w:rsidRDefault="00E269FD" w:rsidP="00FD179A">
      <w:pPr>
        <w:tabs>
          <w:tab w:val="left" w:pos="1020"/>
        </w:tabs>
        <w:rPr>
          <w:rStyle w:val="rynqvb"/>
          <w:rFonts w:ascii="Barlow" w:hAnsi="Barlow" w:cs="Arial"/>
          <w:lang w:val="en-US"/>
        </w:rPr>
      </w:pPr>
    </w:p>
    <w:p w:rsidR="00E269FD" w:rsidRPr="0046335B" w:rsidRDefault="00E269FD" w:rsidP="00FD179A">
      <w:pPr>
        <w:rPr>
          <w:rFonts w:ascii="Barlow" w:hAnsi="Barlow" w:cs="Arial"/>
          <w:lang w:val="en-US"/>
        </w:rPr>
      </w:pPr>
      <w:r w:rsidRPr="0046335B">
        <w:rPr>
          <w:rFonts w:ascii="Barlow" w:hAnsi="Barlow" w:cs="Arial"/>
          <w:b/>
          <w:lang w:val="en-US"/>
        </w:rPr>
        <w:t>Contacts</w:t>
      </w:r>
    </w:p>
    <w:p w:rsidR="00E269FD" w:rsidRPr="0046335B" w:rsidRDefault="00E269FD" w:rsidP="00FD179A">
      <w:pPr>
        <w:rPr>
          <w:rFonts w:ascii="Barlow" w:hAnsi="Barlow" w:cs="Arial"/>
          <w:lang w:val="en-US"/>
        </w:rPr>
      </w:pPr>
    </w:p>
    <w:p w:rsidR="00E269FD" w:rsidRPr="0046335B" w:rsidRDefault="00E269FD" w:rsidP="00FD179A">
      <w:pPr>
        <w:pStyle w:val="Heading2"/>
        <w:tabs>
          <w:tab w:val="left" w:pos="4536"/>
        </w:tabs>
        <w:rPr>
          <w:rFonts w:ascii="Barlow" w:hAnsi="Barlow"/>
          <w:iCs/>
          <w:color w:val="000000"/>
          <w:sz w:val="24"/>
          <w:szCs w:val="24"/>
          <w:lang w:val="en-US"/>
        </w:rPr>
      </w:pPr>
      <w:r w:rsidRPr="0046335B">
        <w:rPr>
          <w:rFonts w:ascii="Barlow" w:hAnsi="Barlow"/>
          <w:iCs/>
          <w:color w:val="000000"/>
          <w:sz w:val="24"/>
          <w:szCs w:val="24"/>
          <w:lang w:val="en-US"/>
        </w:rPr>
        <w:t>ACE Stoßdämpfer GmbH</w:t>
      </w:r>
    </w:p>
    <w:p w:rsidR="00E269FD" w:rsidRPr="0046335B" w:rsidRDefault="00E269FD" w:rsidP="00FD179A">
      <w:pPr>
        <w:tabs>
          <w:tab w:val="left" w:pos="4536"/>
        </w:tabs>
        <w:ind w:left="4395" w:hanging="4395"/>
        <w:rPr>
          <w:rFonts w:ascii="Barlow" w:hAnsi="Barlow"/>
          <w:lang w:val="en-US"/>
        </w:rPr>
      </w:pPr>
      <w:r w:rsidRPr="0046335B">
        <w:rPr>
          <w:rFonts w:ascii="Barlow" w:hAnsi="Barlow"/>
          <w:lang w:val="en-US"/>
        </w:rPr>
        <w:t>Albert-Einstein-Str. 15</w:t>
      </w:r>
    </w:p>
    <w:p w:rsidR="00E269FD" w:rsidRPr="0046335B" w:rsidRDefault="00E269FD" w:rsidP="00FD179A">
      <w:pPr>
        <w:pStyle w:val="Header"/>
        <w:tabs>
          <w:tab w:val="clear" w:pos="4513"/>
          <w:tab w:val="left" w:pos="4536"/>
        </w:tabs>
        <w:overflowPunct w:val="0"/>
        <w:autoSpaceDE w:val="0"/>
        <w:autoSpaceDN w:val="0"/>
        <w:adjustRightInd w:val="0"/>
        <w:ind w:left="4395" w:hanging="4395"/>
        <w:textAlignment w:val="baseline"/>
        <w:rPr>
          <w:rFonts w:ascii="Barlow" w:hAnsi="Barlow" w:cs="Arial"/>
          <w:lang w:val="en-US"/>
        </w:rPr>
      </w:pPr>
      <w:r w:rsidRPr="0046335B">
        <w:rPr>
          <w:rFonts w:ascii="Barlow" w:hAnsi="Barlow" w:cs="Arial"/>
          <w:lang w:val="en-US"/>
        </w:rPr>
        <w:t>40764 Langenfeld</w:t>
      </w:r>
    </w:p>
    <w:p w:rsidR="00E269FD" w:rsidRPr="0046335B" w:rsidRDefault="00E269FD" w:rsidP="00FD179A">
      <w:pPr>
        <w:pStyle w:val="Header"/>
        <w:tabs>
          <w:tab w:val="clear" w:pos="4513"/>
          <w:tab w:val="left" w:pos="4536"/>
        </w:tabs>
        <w:overflowPunct w:val="0"/>
        <w:autoSpaceDE w:val="0"/>
        <w:autoSpaceDN w:val="0"/>
        <w:adjustRightInd w:val="0"/>
        <w:ind w:left="4395" w:hanging="4395"/>
        <w:textAlignment w:val="baseline"/>
        <w:rPr>
          <w:rFonts w:ascii="Barlow" w:hAnsi="Barlow" w:cs="Arial"/>
          <w:lang w:val="en-US"/>
        </w:rPr>
      </w:pPr>
      <w:smartTag w:uri="urn:schemas-microsoft-com:office:smarttags" w:element="country-region">
        <w:r w:rsidRPr="0046335B">
          <w:rPr>
            <w:rFonts w:ascii="Barlow" w:hAnsi="Barlow" w:cs="Arial"/>
            <w:lang w:val="en-US"/>
          </w:rPr>
          <w:t>Germany</w:t>
        </w:r>
      </w:smartTag>
    </w:p>
    <w:p w:rsidR="00E269FD" w:rsidRPr="0046335B" w:rsidRDefault="00E269FD" w:rsidP="00FD179A">
      <w:pPr>
        <w:pStyle w:val="Header"/>
        <w:tabs>
          <w:tab w:val="clear" w:pos="4513"/>
          <w:tab w:val="left" w:pos="4536"/>
        </w:tabs>
        <w:overflowPunct w:val="0"/>
        <w:autoSpaceDE w:val="0"/>
        <w:autoSpaceDN w:val="0"/>
        <w:adjustRightInd w:val="0"/>
        <w:ind w:left="4395" w:hanging="4395"/>
        <w:textAlignment w:val="baseline"/>
        <w:rPr>
          <w:rFonts w:ascii="Barlow" w:hAnsi="Barlow" w:cs="Arial"/>
          <w:lang w:val="en-US"/>
        </w:rPr>
      </w:pPr>
      <w:r w:rsidRPr="0046335B">
        <w:rPr>
          <w:rFonts w:ascii="Barlow" w:hAnsi="Barlow" w:cs="Arial"/>
          <w:lang w:val="en-US"/>
        </w:rPr>
        <w:t>Tel.: +49 2173 9226-10</w:t>
      </w:r>
    </w:p>
    <w:p w:rsidR="00E269FD" w:rsidRPr="0046335B" w:rsidRDefault="00E269FD" w:rsidP="00FD179A">
      <w:pPr>
        <w:rPr>
          <w:rFonts w:ascii="Barlow" w:hAnsi="Barlow" w:cs="Arial"/>
          <w:lang w:val="en-US"/>
        </w:rPr>
      </w:pPr>
      <w:r w:rsidRPr="0046335B">
        <w:rPr>
          <w:rFonts w:ascii="Barlow" w:hAnsi="Barlow" w:cs="Arial"/>
          <w:lang w:val="en-US"/>
        </w:rPr>
        <w:t>info@ace-int.eu</w:t>
      </w:r>
    </w:p>
    <w:p w:rsidR="00E269FD" w:rsidRPr="00FD179A" w:rsidRDefault="00E269FD" w:rsidP="00FD179A">
      <w:pPr>
        <w:rPr>
          <w:rFonts w:ascii="Barlow" w:hAnsi="Barlow" w:cs="Arial"/>
          <w:lang w:val="en-US"/>
        </w:rPr>
      </w:pPr>
      <w:r w:rsidRPr="0046335B">
        <w:rPr>
          <w:rFonts w:ascii="Barlow" w:hAnsi="Barlow" w:cs="Arial"/>
          <w:lang w:val="en-US"/>
        </w:rPr>
        <w:t>www.ace-ace.de</w:t>
      </w:r>
    </w:p>
    <w:p w:rsidR="00E269FD" w:rsidRPr="0046335B" w:rsidRDefault="00E269FD" w:rsidP="00FD179A">
      <w:pPr>
        <w:rPr>
          <w:rFonts w:ascii="Barlow" w:hAnsi="Barlow"/>
          <w:lang w:val="en-US"/>
        </w:rPr>
      </w:pPr>
    </w:p>
    <w:p w:rsidR="00E269FD" w:rsidRPr="0046335B" w:rsidRDefault="00E269FD" w:rsidP="00FD179A">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46335B">
        <w:rPr>
          <w:rFonts w:ascii="Barlow" w:hAnsi="Barlow" w:cs="Arial"/>
          <w:lang w:val="en-US"/>
        </w:rPr>
        <w:t xml:space="preserve">In case of questions, please contact the author: </w:t>
      </w:r>
    </w:p>
    <w:p w:rsidR="00E269FD" w:rsidRPr="0046335B" w:rsidRDefault="00E269FD" w:rsidP="00FD179A">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46335B">
        <w:rPr>
          <w:rFonts w:ascii="Barlow" w:hAnsi="Barlow" w:cs="Arial"/>
          <w:lang w:val="en-US"/>
        </w:rPr>
        <w:t>Robert Timmerberg, MA, Special Interest Journalist (DFJV),</w:t>
      </w:r>
    </w:p>
    <w:p w:rsidR="00E269FD" w:rsidRPr="0046335B" w:rsidRDefault="00E269FD" w:rsidP="00FD179A">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46335B">
        <w:rPr>
          <w:rFonts w:ascii="Barlow" w:hAnsi="Barlow" w:cs="Arial"/>
          <w:lang w:val="en-US"/>
        </w:rPr>
        <w:t xml:space="preserve"> plus2 GmbH, Marienstr. 39, 40210 </w:t>
      </w:r>
      <w:smartTag w:uri="urn:schemas-microsoft-com:office:smarttags" w:element="country-region">
        <w:smartTag w:uri="urn:schemas-microsoft-com:office:smarttags" w:element="country-region">
          <w:r w:rsidRPr="0046335B">
            <w:rPr>
              <w:rFonts w:ascii="Barlow" w:hAnsi="Barlow" w:cs="Arial"/>
              <w:lang w:val="en-US"/>
            </w:rPr>
            <w:t>Duesseldorf</w:t>
          </w:r>
        </w:smartTag>
        <w:r w:rsidRPr="0046335B">
          <w:rPr>
            <w:rFonts w:ascii="Barlow" w:hAnsi="Barlow" w:cs="Arial"/>
            <w:lang w:val="en-US"/>
          </w:rPr>
          <w:t xml:space="preserve">, </w:t>
        </w:r>
        <w:smartTag w:uri="urn:schemas-microsoft-com:office:smarttags" w:element="country-region">
          <w:r w:rsidRPr="0046335B">
            <w:rPr>
              <w:rFonts w:ascii="Barlow" w:hAnsi="Barlow" w:cs="Arial"/>
              <w:lang w:val="en-US"/>
            </w:rPr>
            <w:t>Germany</w:t>
          </w:r>
        </w:smartTag>
      </w:smartTag>
      <w:r w:rsidRPr="0046335B">
        <w:rPr>
          <w:rFonts w:ascii="Barlow" w:hAnsi="Barlow" w:cs="Arial"/>
          <w:lang w:val="en-US"/>
        </w:rPr>
        <w:t>,</w:t>
      </w:r>
    </w:p>
    <w:p w:rsidR="00E269FD" w:rsidRPr="00FD179A" w:rsidRDefault="00E269FD" w:rsidP="00FD179A">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46335B">
        <w:rPr>
          <w:rFonts w:ascii="Barlow" w:hAnsi="Barlow" w:cs="Arial"/>
          <w:lang w:val="en-US"/>
        </w:rPr>
        <w:t xml:space="preserve">Tel.: +49 179 5901232, </w:t>
      </w:r>
      <w:hyperlink r:id="rId12" w:history="1">
        <w:r w:rsidRPr="0046335B">
          <w:rPr>
            <w:rStyle w:val="Hyperlink"/>
            <w:rFonts w:ascii="Barlow" w:hAnsi="Barlow" w:cs="Arial"/>
            <w:lang w:val="en-US"/>
          </w:rPr>
          <w:t>rt@plus-2.de</w:t>
        </w:r>
      </w:hyperlink>
      <w:r w:rsidRPr="0046335B">
        <w:rPr>
          <w:rFonts w:ascii="Barlow" w:hAnsi="Barlow" w:cs="Arial"/>
          <w:lang w:val="en-US"/>
        </w:rPr>
        <w:t xml:space="preserve"> for ACE Stoßdämpfer GmbH</w:t>
      </w:r>
    </w:p>
    <w:sectPr w:rsidR="00E269FD" w:rsidRPr="00FD179A" w:rsidSect="003C7BFA">
      <w:headerReference w:type="even" r:id="rId13"/>
      <w:headerReference w:type="default" r:id="rId14"/>
      <w:footerReference w:type="even" r:id="rId15"/>
      <w:footerReference w:type="default" r:id="rId16"/>
      <w:headerReference w:type="first" r:id="rId17"/>
      <w:footerReference w:type="first" r:id="rId18"/>
      <w:type w:val="continuous"/>
      <w:pgSz w:w="11906" w:h="16838"/>
      <w:pgMar w:top="2835" w:right="992" w:bottom="1843" w:left="1418" w:header="720" w:footer="425" w:gutter="0"/>
      <w:cols w:space="720"/>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9FD" w:rsidRDefault="00E269FD">
      <w:r>
        <w:separator/>
      </w:r>
    </w:p>
  </w:endnote>
  <w:endnote w:type="continuationSeparator" w:id="0">
    <w:p w:rsidR="00E269FD" w:rsidRDefault="00E269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alibri"/>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9FD" w:rsidRDefault="00E269F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9FD" w:rsidRDefault="00E269FD">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E269FD" w:rsidRPr="004F263D" w:rsidRDefault="00E269FD"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3</w:t>
                </w:r>
                <w:r w:rsidRPr="004F263D">
                  <w:rPr>
                    <w:color w:val="19467D"/>
                    <w:sz w:val="14"/>
                    <w:szCs w:val="14"/>
                  </w:rPr>
                  <w:fldChar w:fldCharType="end"/>
                </w:r>
                <w:r w:rsidRPr="004F263D">
                  <w:rPr>
                    <w:color w:val="19467D"/>
                    <w:sz w:val="14"/>
                    <w:szCs w:val="14"/>
                  </w:rPr>
                  <w:t>/</w:t>
                </w:r>
                <w:fldSimple w:instr=" NUMPAGES  \* MERGEFORMAT ">
                  <w:r w:rsidRPr="00BC36A5">
                    <w:rPr>
                      <w:noProof/>
                      <w:color w:val="19467D"/>
                      <w:sz w:val="14"/>
                      <w:szCs w:val="14"/>
                    </w:rPr>
                    <w:t>3</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E269FD" w:rsidRDefault="00E269FD">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9FD" w:rsidRDefault="00E269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9FD" w:rsidRDefault="00E269FD">
      <w:r>
        <w:separator/>
      </w:r>
    </w:p>
  </w:footnote>
  <w:footnote w:type="continuationSeparator" w:id="0">
    <w:p w:rsidR="00E269FD" w:rsidRDefault="00E269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9FD" w:rsidRDefault="00E269F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9FD" w:rsidRDefault="00E269FD">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E269FD" w:rsidRDefault="00E269FD">
    <w:pPr>
      <w:pStyle w:val="Header"/>
      <w:ind w:right="28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9FD" w:rsidRDefault="00E269F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728CF"/>
    <w:rsid w:val="00082A60"/>
    <w:rsid w:val="000B6320"/>
    <w:rsid w:val="000B66F0"/>
    <w:rsid w:val="000B6853"/>
    <w:rsid w:val="000C1B63"/>
    <w:rsid w:val="000C3CE6"/>
    <w:rsid w:val="000C402D"/>
    <w:rsid w:val="000C5C7F"/>
    <w:rsid w:val="000D546F"/>
    <w:rsid w:val="000D66DB"/>
    <w:rsid w:val="001164DF"/>
    <w:rsid w:val="0011692F"/>
    <w:rsid w:val="001208A3"/>
    <w:rsid w:val="001223D5"/>
    <w:rsid w:val="0012792F"/>
    <w:rsid w:val="00144D72"/>
    <w:rsid w:val="00152775"/>
    <w:rsid w:val="00156E24"/>
    <w:rsid w:val="00173BF2"/>
    <w:rsid w:val="0017407A"/>
    <w:rsid w:val="001B049F"/>
    <w:rsid w:val="001D1903"/>
    <w:rsid w:val="001E22DC"/>
    <w:rsid w:val="001F5393"/>
    <w:rsid w:val="002009D9"/>
    <w:rsid w:val="00212AE2"/>
    <w:rsid w:val="00217947"/>
    <w:rsid w:val="002229F4"/>
    <w:rsid w:val="00235F85"/>
    <w:rsid w:val="00242649"/>
    <w:rsid w:val="00247DA8"/>
    <w:rsid w:val="002571BF"/>
    <w:rsid w:val="0026352B"/>
    <w:rsid w:val="00272C0C"/>
    <w:rsid w:val="0027616E"/>
    <w:rsid w:val="002B7201"/>
    <w:rsid w:val="002C0B07"/>
    <w:rsid w:val="002C1115"/>
    <w:rsid w:val="002C6419"/>
    <w:rsid w:val="002D27D0"/>
    <w:rsid w:val="002F730B"/>
    <w:rsid w:val="00334B04"/>
    <w:rsid w:val="00377EDB"/>
    <w:rsid w:val="00383793"/>
    <w:rsid w:val="00395DD8"/>
    <w:rsid w:val="003C7BFA"/>
    <w:rsid w:val="003F7A49"/>
    <w:rsid w:val="00401DB0"/>
    <w:rsid w:val="00411006"/>
    <w:rsid w:val="00422374"/>
    <w:rsid w:val="00437C40"/>
    <w:rsid w:val="004435CD"/>
    <w:rsid w:val="00453C94"/>
    <w:rsid w:val="00461CC0"/>
    <w:rsid w:val="0046335B"/>
    <w:rsid w:val="00470F96"/>
    <w:rsid w:val="004833DA"/>
    <w:rsid w:val="00486D9D"/>
    <w:rsid w:val="004930C7"/>
    <w:rsid w:val="004A744B"/>
    <w:rsid w:val="004D29F2"/>
    <w:rsid w:val="004F263D"/>
    <w:rsid w:val="004F770B"/>
    <w:rsid w:val="005054DE"/>
    <w:rsid w:val="00506BAA"/>
    <w:rsid w:val="00515BFD"/>
    <w:rsid w:val="00516B8F"/>
    <w:rsid w:val="00527BCC"/>
    <w:rsid w:val="00547676"/>
    <w:rsid w:val="00555379"/>
    <w:rsid w:val="005553D8"/>
    <w:rsid w:val="00577E72"/>
    <w:rsid w:val="00584A62"/>
    <w:rsid w:val="005B5769"/>
    <w:rsid w:val="005C292A"/>
    <w:rsid w:val="005D006F"/>
    <w:rsid w:val="005D7FFB"/>
    <w:rsid w:val="0060089D"/>
    <w:rsid w:val="00603A5E"/>
    <w:rsid w:val="00620942"/>
    <w:rsid w:val="006220AE"/>
    <w:rsid w:val="006268C8"/>
    <w:rsid w:val="00630C13"/>
    <w:rsid w:val="006324E8"/>
    <w:rsid w:val="00633BEA"/>
    <w:rsid w:val="00644FD8"/>
    <w:rsid w:val="0065334A"/>
    <w:rsid w:val="00653467"/>
    <w:rsid w:val="006548F2"/>
    <w:rsid w:val="00655ABB"/>
    <w:rsid w:val="00655E4B"/>
    <w:rsid w:val="00673202"/>
    <w:rsid w:val="006960FF"/>
    <w:rsid w:val="006A45AD"/>
    <w:rsid w:val="006A6C9C"/>
    <w:rsid w:val="006C4301"/>
    <w:rsid w:val="006F7DDA"/>
    <w:rsid w:val="00706F44"/>
    <w:rsid w:val="00712AC7"/>
    <w:rsid w:val="00715FD4"/>
    <w:rsid w:val="00725C1C"/>
    <w:rsid w:val="00730B35"/>
    <w:rsid w:val="00743BA2"/>
    <w:rsid w:val="00744F5B"/>
    <w:rsid w:val="00787B63"/>
    <w:rsid w:val="00790CFE"/>
    <w:rsid w:val="007A1B25"/>
    <w:rsid w:val="007D241C"/>
    <w:rsid w:val="0080088D"/>
    <w:rsid w:val="0081438E"/>
    <w:rsid w:val="0082311C"/>
    <w:rsid w:val="00845817"/>
    <w:rsid w:val="0085210C"/>
    <w:rsid w:val="008556EE"/>
    <w:rsid w:val="008862EE"/>
    <w:rsid w:val="00893156"/>
    <w:rsid w:val="0089375C"/>
    <w:rsid w:val="00893CEA"/>
    <w:rsid w:val="00896DFE"/>
    <w:rsid w:val="008C4C28"/>
    <w:rsid w:val="008D1168"/>
    <w:rsid w:val="008D4C04"/>
    <w:rsid w:val="008D4DDF"/>
    <w:rsid w:val="009153DC"/>
    <w:rsid w:val="00921125"/>
    <w:rsid w:val="00931A81"/>
    <w:rsid w:val="00935010"/>
    <w:rsid w:val="00944AE6"/>
    <w:rsid w:val="0096317C"/>
    <w:rsid w:val="00974D12"/>
    <w:rsid w:val="00987A70"/>
    <w:rsid w:val="009C037C"/>
    <w:rsid w:val="009C4275"/>
    <w:rsid w:val="009C693E"/>
    <w:rsid w:val="009E6B99"/>
    <w:rsid w:val="00A20DB6"/>
    <w:rsid w:val="00A94732"/>
    <w:rsid w:val="00AB7A9E"/>
    <w:rsid w:val="00AC65B4"/>
    <w:rsid w:val="00AE0DEB"/>
    <w:rsid w:val="00AE2FE4"/>
    <w:rsid w:val="00B14C92"/>
    <w:rsid w:val="00B16085"/>
    <w:rsid w:val="00B24E4F"/>
    <w:rsid w:val="00B35222"/>
    <w:rsid w:val="00B70A21"/>
    <w:rsid w:val="00B8315B"/>
    <w:rsid w:val="00BB08B3"/>
    <w:rsid w:val="00BB1137"/>
    <w:rsid w:val="00BC169A"/>
    <w:rsid w:val="00BC36A5"/>
    <w:rsid w:val="00BE130D"/>
    <w:rsid w:val="00BF746C"/>
    <w:rsid w:val="00C058D2"/>
    <w:rsid w:val="00C2002E"/>
    <w:rsid w:val="00C25492"/>
    <w:rsid w:val="00C5691E"/>
    <w:rsid w:val="00C63590"/>
    <w:rsid w:val="00C7586F"/>
    <w:rsid w:val="00C77FDB"/>
    <w:rsid w:val="00CC0AF0"/>
    <w:rsid w:val="00CD6E7E"/>
    <w:rsid w:val="00D02F65"/>
    <w:rsid w:val="00D238BA"/>
    <w:rsid w:val="00D317C7"/>
    <w:rsid w:val="00D34884"/>
    <w:rsid w:val="00D539EB"/>
    <w:rsid w:val="00D650F2"/>
    <w:rsid w:val="00D6621C"/>
    <w:rsid w:val="00D8639F"/>
    <w:rsid w:val="00D8726C"/>
    <w:rsid w:val="00DC02D1"/>
    <w:rsid w:val="00DC54D9"/>
    <w:rsid w:val="00DD3C24"/>
    <w:rsid w:val="00DD6B70"/>
    <w:rsid w:val="00DE7002"/>
    <w:rsid w:val="00DF09C2"/>
    <w:rsid w:val="00E017E9"/>
    <w:rsid w:val="00E12CAD"/>
    <w:rsid w:val="00E269FD"/>
    <w:rsid w:val="00E36932"/>
    <w:rsid w:val="00E52861"/>
    <w:rsid w:val="00E62046"/>
    <w:rsid w:val="00E658DE"/>
    <w:rsid w:val="00E744A0"/>
    <w:rsid w:val="00E95DBE"/>
    <w:rsid w:val="00EA14A1"/>
    <w:rsid w:val="00EB658B"/>
    <w:rsid w:val="00ED792C"/>
    <w:rsid w:val="00EE4335"/>
    <w:rsid w:val="00EE5614"/>
    <w:rsid w:val="00EE5F6F"/>
    <w:rsid w:val="00EF07DA"/>
    <w:rsid w:val="00F35814"/>
    <w:rsid w:val="00F711EC"/>
    <w:rsid w:val="00F72C5C"/>
    <w:rsid w:val="00F938EF"/>
    <w:rsid w:val="00FB3874"/>
    <w:rsid w:val="00FC19FC"/>
    <w:rsid w:val="00FC567B"/>
    <w:rsid w:val="00FD01EB"/>
    <w:rsid w:val="00FD179A"/>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18292033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junghans@ace-int.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ace-cad.de/" TargetMode="External"/><Relationship Id="rId12" Type="http://schemas.openxmlformats.org/officeDocument/2006/relationships/hyperlink" Target="mailto:rt@plus-2.de" TargetMode="Externa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acecontrols.co.uk/uk/sizing.html" TargetMode="External"/><Relationship Id="rId11" Type="http://schemas.openxmlformats.org/officeDocument/2006/relationships/image" Target="media/image1.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ace-cad.de/"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acecontrols.co.uk/uk/sizing.htm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3</Pages>
  <Words>472</Words>
  <Characters>2977</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Premiere: ACE Presents Industrial Shock Absorbers as Digital Twins</dc:title>
  <dc:subject>ACE Stoßdämpfer GmbH First Provider to Present Digital Twins in Damping Technology</dc:subject>
  <dc:creator>Robert Timmerberg</dc:creator>
  <cp:keywords>ACE Stoßdämpfer GmbH First Provider to Present Digital Twins in Damping Technology</cp:keywords>
  <dc:description>New Press Release, June 2024</dc:description>
  <cp:lastModifiedBy>timmerberg</cp:lastModifiedBy>
  <cp:revision>6</cp:revision>
  <cp:lastPrinted>2022-01-06T12:07:00Z</cp:lastPrinted>
  <dcterms:created xsi:type="dcterms:W3CDTF">2023-01-06T13:19:00Z</dcterms:created>
  <dcterms:modified xsi:type="dcterms:W3CDTF">2024-06-14T05:58:00Z</dcterms:modified>
  <cp:category>Press Releases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